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40D4" w14:textId="77777777" w:rsidR="00554E01" w:rsidRDefault="00554E01" w:rsidP="00554E01">
      <w:pPr>
        <w:pStyle w:val="Pa13"/>
        <w:spacing w:before="60" w:line="240" w:lineRule="auto"/>
        <w:ind w:left="1180" w:hanging="118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Chapter 9: Trauma- and Stressor-Related Disorders  </w:t>
      </w:r>
    </w:p>
    <w:p w14:paraId="7C125066" w14:textId="77777777" w:rsidR="00554E01" w:rsidRDefault="00554E01" w:rsidP="00B67594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46B5352E" w14:textId="77777777" w:rsidR="00337A1B" w:rsidRPr="00170FBA" w:rsidRDefault="00337A1B" w:rsidP="00337A1B">
      <w:pPr>
        <w:pStyle w:val="Default"/>
        <w:rPr>
          <w:rFonts w:ascii="Times New Roman" w:hAnsi="Times New Roman" w:cs="Times New Roman"/>
          <w:color w:val="000000" w:themeColor="text1"/>
        </w:rPr>
      </w:pPr>
      <w:r w:rsidRPr="00F1528F">
        <w:rPr>
          <w:rFonts w:ascii="Times New Roman" w:hAnsi="Times New Roman" w:cs="Times New Roman"/>
          <w:b/>
          <w:color w:val="000000" w:themeColor="text1"/>
        </w:rPr>
        <w:t>Video Title:</w:t>
      </w:r>
      <w:r w:rsidRPr="00303A36">
        <w:rPr>
          <w:rFonts w:ascii="Times New Roman" w:hAnsi="Times New Roman" w:cs="Times New Roman"/>
          <w:color w:val="000000" w:themeColor="text1"/>
        </w:rPr>
        <w:t xml:space="preserve"> </w:t>
      </w:r>
      <w:r w:rsidRPr="00170FBA">
        <w:rPr>
          <w:rFonts w:ascii="Times New Roman" w:hAnsi="Times New Roman" w:cs="Times New Roman"/>
          <w:color w:val="000000" w:themeColor="text1"/>
        </w:rPr>
        <w:t>"Now, After" (PTSD From A Soldier's POV)</w:t>
      </w:r>
    </w:p>
    <w:p w14:paraId="30C5F3A3" w14:textId="77777777" w:rsidR="00337A1B" w:rsidRPr="00303A36" w:rsidRDefault="00337A1B" w:rsidP="00337A1B">
      <w:pPr>
        <w:pStyle w:val="Default"/>
        <w:rPr>
          <w:rFonts w:ascii="Times New Roman" w:hAnsi="Times New Roman" w:cs="Times New Roman"/>
          <w:color w:val="000000" w:themeColor="text1"/>
        </w:rPr>
      </w:pPr>
      <w:r w:rsidRPr="00F1528F">
        <w:rPr>
          <w:rFonts w:ascii="Times New Roman" w:hAnsi="Times New Roman" w:cs="Times New Roman"/>
          <w:b/>
          <w:color w:val="000000" w:themeColor="text1"/>
        </w:rPr>
        <w:t>Video URL:</w:t>
      </w:r>
      <w:r w:rsidRPr="00303A36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Pr="006831BF">
          <w:rPr>
            <w:rStyle w:val="Hyperlink"/>
            <w:rFonts w:ascii="Times New Roman" w:hAnsi="Times New Roman" w:cs="Times New Roman"/>
          </w:rPr>
          <w:t>https://www.youtube.com/watch?v=NkWwZ9ZtPEI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35208A75" w14:textId="77777777" w:rsidR="00337A1B" w:rsidRPr="00303A36" w:rsidRDefault="00337A1B" w:rsidP="00337A1B">
      <w:pPr>
        <w:pStyle w:val="Default"/>
        <w:rPr>
          <w:rFonts w:ascii="Times New Roman" w:hAnsi="Times New Roman" w:cs="Times New Roman"/>
          <w:color w:val="000000" w:themeColor="text1"/>
        </w:rPr>
      </w:pPr>
      <w:r w:rsidRPr="00F1528F">
        <w:rPr>
          <w:rFonts w:ascii="Times New Roman" w:hAnsi="Times New Roman" w:cs="Times New Roman"/>
          <w:b/>
          <w:color w:val="000000" w:themeColor="text1"/>
        </w:rPr>
        <w:t>Run Time:</w:t>
      </w:r>
      <w:r>
        <w:rPr>
          <w:rFonts w:ascii="Times New Roman" w:hAnsi="Times New Roman" w:cs="Times New Roman"/>
          <w:color w:val="000000" w:themeColor="text1"/>
        </w:rPr>
        <w:t xml:space="preserve"> 13:45</w:t>
      </w:r>
    </w:p>
    <w:p w14:paraId="3C6C86F7" w14:textId="77777777" w:rsidR="00337A1B" w:rsidRPr="00303A36" w:rsidRDefault="00337A1B" w:rsidP="00337A1B">
      <w:pPr>
        <w:pStyle w:val="Default"/>
        <w:rPr>
          <w:rFonts w:ascii="Times New Roman" w:hAnsi="Times New Roman" w:cs="Times New Roman"/>
          <w:color w:val="000000" w:themeColor="text1"/>
        </w:rPr>
      </w:pPr>
      <w:r w:rsidRPr="00F1528F">
        <w:rPr>
          <w:rFonts w:ascii="Times New Roman" w:hAnsi="Times New Roman" w:cs="Times New Roman"/>
          <w:b/>
          <w:color w:val="000000" w:themeColor="text1"/>
        </w:rPr>
        <w:t>Source:</w:t>
      </w:r>
      <w:r w:rsidRPr="00303A36">
        <w:rPr>
          <w:rFonts w:ascii="Times New Roman" w:hAnsi="Times New Roman" w:cs="Times New Roman"/>
          <w:color w:val="000000" w:themeColor="text1"/>
        </w:rPr>
        <w:t xml:space="preserve"> </w:t>
      </w:r>
      <w:r w:rsidRPr="00B81DE8">
        <w:rPr>
          <w:rFonts w:ascii="Times New Roman" w:hAnsi="Times New Roman" w:cs="Times New Roman"/>
          <w:color w:val="000000" w:themeColor="text1"/>
        </w:rPr>
        <w:t>Blue Three Productions</w:t>
      </w:r>
      <w:r>
        <w:rPr>
          <w:rFonts w:ascii="Times New Roman" w:hAnsi="Times New Roman" w:cs="Times New Roman"/>
          <w:color w:val="000000" w:themeColor="text1"/>
        </w:rPr>
        <w:t>/</w:t>
      </w:r>
      <w:r w:rsidRPr="00303A36">
        <w:rPr>
          <w:rFonts w:ascii="Times New Roman" w:hAnsi="Times New Roman" w:cs="Times New Roman"/>
          <w:color w:val="000000" w:themeColor="text1"/>
        </w:rPr>
        <w:t>YouTube</w:t>
      </w:r>
    </w:p>
    <w:p w14:paraId="2A82911E" w14:textId="77777777" w:rsidR="00337A1B" w:rsidRPr="00303A36" w:rsidRDefault="00337A1B" w:rsidP="00337A1B">
      <w:pPr>
        <w:pStyle w:val="Default"/>
        <w:rPr>
          <w:rFonts w:ascii="Times New Roman" w:hAnsi="Times New Roman" w:cs="Times New Roman"/>
          <w:color w:val="000000" w:themeColor="text1"/>
        </w:rPr>
      </w:pPr>
      <w:r w:rsidRPr="00F1528F">
        <w:rPr>
          <w:rFonts w:ascii="Times New Roman" w:hAnsi="Times New Roman" w:cs="Times New Roman"/>
          <w:b/>
          <w:color w:val="000000" w:themeColor="text1"/>
        </w:rPr>
        <w:t>Close Caption Available:</w:t>
      </w:r>
      <w:r>
        <w:rPr>
          <w:rFonts w:ascii="Times New Roman" w:hAnsi="Times New Roman" w:cs="Times New Roman"/>
          <w:color w:val="000000" w:themeColor="text1"/>
        </w:rPr>
        <w:t xml:space="preserve"> N/A (no speech)</w:t>
      </w:r>
    </w:p>
    <w:p w14:paraId="6E05E823" w14:textId="77777777" w:rsidR="00337A1B" w:rsidRDefault="00337A1B" w:rsidP="00337A1B">
      <w:pPr>
        <w:shd w:val="clear" w:color="auto" w:fill="FFFFFF"/>
        <w:spacing w:before="180" w:after="18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3A36">
        <w:rPr>
          <w:rFonts w:ascii="Times New Roman" w:hAnsi="Times New Roman"/>
          <w:color w:val="000000" w:themeColor="text1"/>
          <w:sz w:val="24"/>
          <w:szCs w:val="24"/>
        </w:rPr>
        <w:t>Summary of Video:</w:t>
      </w:r>
    </w:p>
    <w:p w14:paraId="73A7886A" w14:textId="77777777" w:rsidR="00337A1B" w:rsidRDefault="00337A1B" w:rsidP="00337A1B">
      <w:pPr>
        <w:shd w:val="clear" w:color="auto" w:fill="FFFFFF"/>
        <w:spacing w:before="180" w:after="18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4BFE">
        <w:rPr>
          <w:rFonts w:ascii="Times New Roman" w:hAnsi="Times New Roman"/>
          <w:color w:val="000000" w:themeColor="text1"/>
          <w:sz w:val="24"/>
          <w:szCs w:val="24"/>
        </w:rPr>
        <w:t xml:space="preserve">Individuals who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experience intense, 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 xml:space="preserve">fear-related reactions weeks or months </w:t>
      </w:r>
      <w:r>
        <w:rPr>
          <w:rFonts w:ascii="Times New Roman" w:hAnsi="Times New Roman"/>
          <w:color w:val="000000" w:themeColor="text1"/>
          <w:sz w:val="24"/>
          <w:szCs w:val="24"/>
        </w:rPr>
        <w:t>after a traumatic event (or series of events)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 xml:space="preserve"> may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have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 xml:space="preserve"> post-traumatic stress disorder (PTSD). Usually, the </w:t>
      </w:r>
      <w:r>
        <w:rPr>
          <w:rFonts w:ascii="Times New Roman" w:hAnsi="Times New Roman"/>
          <w:color w:val="000000" w:themeColor="text1"/>
          <w:sz w:val="24"/>
          <w:szCs w:val="24"/>
        </w:rPr>
        <w:t>traumatic event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 xml:space="preserve"> threatened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>the victim, or someone close to the victim, with mortal danger or serious bodily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>harm.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The U.S. has a prevalence of PTSD that is 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>considerably (4 times) higher than other countries</w:t>
      </w:r>
      <w:r>
        <w:rPr>
          <w:rFonts w:ascii="Times New Roman" w:hAnsi="Times New Roman"/>
          <w:color w:val="000000" w:themeColor="text1"/>
          <w:sz w:val="24"/>
          <w:szCs w:val="24"/>
        </w:rPr>
        <w:t>. While the reason for this higher prevalence rate is unclear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one factor may be that rates of PTSD are 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>higher in U.S. military veterans (20–30%; Haskell et al., 2010) than in military personnel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>of other countries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04BFE">
        <w:rPr>
          <w:rFonts w:ascii="Times New Roman" w:hAnsi="Times New Roman"/>
          <w:color w:val="000000" w:themeColor="text1"/>
          <w:sz w:val="24"/>
          <w:szCs w:val="24"/>
        </w:rPr>
        <w:t xml:space="preserve"> such as the United Kingdom (around 3%; Mulligan et al., 2012)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In this video, a U.S. soldier who has returned from Iraq documents in point-of-view (POV) fashion what his daily life felt like as he tried to return to college following deployment. </w:t>
      </w:r>
      <w:r w:rsidRPr="00303A36">
        <w:rPr>
          <w:rFonts w:ascii="Times New Roman" w:hAnsi="Times New Roman"/>
          <w:color w:val="000000" w:themeColor="text1"/>
          <w:sz w:val="24"/>
          <w:szCs w:val="24"/>
        </w:rPr>
        <w:t xml:space="preserve">As you watch the video,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please </w:t>
      </w:r>
      <w:r w:rsidRPr="00303A36">
        <w:rPr>
          <w:rFonts w:ascii="Times New Roman" w:hAnsi="Times New Roman"/>
          <w:color w:val="000000" w:themeColor="text1"/>
          <w:sz w:val="24"/>
          <w:szCs w:val="24"/>
        </w:rPr>
        <w:t>answer the following questions:</w:t>
      </w:r>
    </w:p>
    <w:p w14:paraId="7D293487" w14:textId="77777777" w:rsidR="00337A1B" w:rsidRPr="004F782E" w:rsidRDefault="00337A1B" w:rsidP="00337A1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4F782E">
        <w:rPr>
          <w:rFonts w:ascii="Times New Roman" w:hAnsi="Times New Roman"/>
          <w:color w:val="000000" w:themeColor="text1"/>
          <w:sz w:val="24"/>
          <w:szCs w:val="24"/>
        </w:rPr>
        <w:t>Which symptoms of PTSD is the soldier displaying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(be specific)</w:t>
      </w:r>
      <w:r w:rsidRPr="004F782E">
        <w:rPr>
          <w:rFonts w:ascii="Times New Roman" w:hAnsi="Times New Roman"/>
          <w:color w:val="000000" w:themeColor="text1"/>
          <w:sz w:val="24"/>
          <w:szCs w:val="24"/>
        </w:rPr>
        <w:t>?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Would you diagnose him with PTSD? </w:t>
      </w:r>
      <w:r w:rsidRPr="004F782E">
        <w:rPr>
          <w:rFonts w:ascii="Times New Roman" w:hAnsi="Times New Roman"/>
          <w:color w:val="000000" w:themeColor="text1"/>
          <w:sz w:val="24"/>
          <w:szCs w:val="24"/>
        </w:rPr>
        <w:br/>
      </w:r>
    </w:p>
    <w:p w14:paraId="30D12025" w14:textId="77777777" w:rsidR="00337A1B" w:rsidRDefault="00337A1B" w:rsidP="00337A1B">
      <w:pPr>
        <w:pStyle w:val="ListParagraph"/>
        <w:numPr>
          <w:ilvl w:val="0"/>
          <w:numId w:val="2"/>
        </w:numPr>
        <w:shd w:val="clear" w:color="auto" w:fill="FFFFFF"/>
        <w:spacing w:before="180" w:after="18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How might two-factor conditioning theory from your textbook explain what you are watching?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</w:p>
    <w:p w14:paraId="61CB0414" w14:textId="77777777" w:rsidR="00337A1B" w:rsidRDefault="00337A1B" w:rsidP="00337A1B">
      <w:pPr>
        <w:pStyle w:val="ListParagraph"/>
        <w:numPr>
          <w:ilvl w:val="0"/>
          <w:numId w:val="2"/>
        </w:numPr>
        <w:shd w:val="clear" w:color="auto" w:fill="FFFFFF"/>
        <w:spacing w:before="180" w:after="18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What other types of trauma commonly result in individuals developing PTSD afterwards?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</w:p>
    <w:p w14:paraId="44686EE6" w14:textId="77777777" w:rsidR="00337A1B" w:rsidRDefault="00337A1B" w:rsidP="00337A1B">
      <w:pPr>
        <w:pStyle w:val="ListParagraph"/>
        <w:numPr>
          <w:ilvl w:val="0"/>
          <w:numId w:val="2"/>
        </w:numPr>
        <w:shd w:val="clear" w:color="auto" w:fill="FFFFFF"/>
        <w:spacing w:before="180" w:after="18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What conclusion does the soldier come to about receiving help for his disorder?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</w:p>
    <w:p w14:paraId="75733C27" w14:textId="77777777" w:rsidR="00337A1B" w:rsidRDefault="00337A1B" w:rsidP="00337A1B">
      <w:pPr>
        <w:pStyle w:val="ListParagraph"/>
        <w:numPr>
          <w:ilvl w:val="0"/>
          <w:numId w:val="2"/>
        </w:numPr>
        <w:shd w:val="clear" w:color="auto" w:fill="FFFFFF"/>
        <w:spacing w:before="180" w:after="18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What other treatment components might be effective for the soldier? Explain why.</w:t>
      </w:r>
    </w:p>
    <w:p w14:paraId="7ACA5A37" w14:textId="77777777" w:rsidR="00D5470C" w:rsidRDefault="00D5470C"/>
    <w:sectPr w:rsidR="00D54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16E4"/>
    <w:multiLevelType w:val="hybridMultilevel"/>
    <w:tmpl w:val="37D41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95B33"/>
    <w:multiLevelType w:val="hybridMultilevel"/>
    <w:tmpl w:val="EE0E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90983">
    <w:abstractNumId w:val="0"/>
  </w:num>
  <w:num w:numId="2" w16cid:durableId="31571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594"/>
    <w:rsid w:val="00337A1B"/>
    <w:rsid w:val="00425932"/>
    <w:rsid w:val="00554E01"/>
    <w:rsid w:val="00B67594"/>
    <w:rsid w:val="00D5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5A2A"/>
  <w15:docId w15:val="{0EEC9C5F-253D-4C8F-8107-B4237465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94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7594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75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594"/>
    <w:pPr>
      <w:ind w:left="720"/>
      <w:contextualSpacing/>
    </w:pPr>
  </w:style>
  <w:style w:type="paragraph" w:customStyle="1" w:styleId="Pa13">
    <w:name w:val="Pa13"/>
    <w:basedOn w:val="Normal"/>
    <w:next w:val="Normal"/>
    <w:uiPriority w:val="99"/>
    <w:rsid w:val="00554E01"/>
    <w:pPr>
      <w:autoSpaceDE w:val="0"/>
      <w:autoSpaceDN w:val="0"/>
      <w:adjustRightInd w:val="0"/>
      <w:spacing w:after="0" w:line="281" w:lineRule="atLeast"/>
    </w:pPr>
    <w:rPr>
      <w:rFonts w:ascii="Helvetica Neue" w:eastAsiaTheme="minorHAnsi" w:hAnsi="Helvetica Neue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kWwZ9ZtP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Luciano</dc:creator>
  <cp:lastModifiedBy>Daniel Luciano</cp:lastModifiedBy>
  <cp:revision>4</cp:revision>
  <dcterms:created xsi:type="dcterms:W3CDTF">2017-12-11T20:02:00Z</dcterms:created>
  <dcterms:modified xsi:type="dcterms:W3CDTF">2022-08-19T15:54:00Z</dcterms:modified>
</cp:coreProperties>
</file>