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32" w:rsidRPr="008E1FD5" w:rsidRDefault="00C17D32" w:rsidP="00C17D32">
      <w:pPr>
        <w:rPr>
          <w:rFonts w:cs="Times New Roman"/>
        </w:rPr>
      </w:pPr>
      <w:r w:rsidRPr="008E1FD5">
        <w:rPr>
          <w:rFonts w:cs="Times New Roman"/>
          <w:b/>
        </w:rPr>
        <w:t xml:space="preserve">Video Title: </w:t>
      </w:r>
      <w:r w:rsidR="004122D2" w:rsidRPr="004122D2">
        <w:rPr>
          <w:rFonts w:cs="Times New Roman"/>
        </w:rPr>
        <w:t>How to Deal with Difficult People</w:t>
      </w:r>
    </w:p>
    <w:p w:rsidR="00C17D32" w:rsidRPr="00762B8F" w:rsidRDefault="00C17D32" w:rsidP="00C17D32">
      <w:pPr>
        <w:rPr>
          <w:rFonts w:cs="Times New Roman"/>
        </w:rPr>
      </w:pPr>
      <w:r w:rsidRPr="008E1FD5">
        <w:rPr>
          <w:rFonts w:cs="Times New Roman"/>
          <w:b/>
        </w:rPr>
        <w:t xml:space="preserve">Video URL:  </w:t>
      </w:r>
      <w:hyperlink r:id="rId5" w:history="1">
        <w:r w:rsidR="00762B8F" w:rsidRPr="00762B8F">
          <w:rPr>
            <w:rStyle w:val="Hyperlink"/>
            <w:rFonts w:cs="Times New Roman"/>
            <w:b/>
          </w:rPr>
          <w:t>https://www.youtube.com/wat</w:t>
        </w:r>
        <w:r w:rsidR="00762B8F" w:rsidRPr="00762B8F">
          <w:rPr>
            <w:rStyle w:val="Hyperlink"/>
            <w:rFonts w:cs="Times New Roman"/>
            <w:b/>
          </w:rPr>
          <w:t>c</w:t>
        </w:r>
        <w:r w:rsidR="00762B8F" w:rsidRPr="00762B8F">
          <w:rPr>
            <w:rStyle w:val="Hyperlink"/>
            <w:rFonts w:cs="Times New Roman"/>
            <w:b/>
          </w:rPr>
          <w:t>h?v=J8nnj0Rebng</w:t>
        </w:r>
      </w:hyperlink>
      <w:r w:rsidR="00762B8F">
        <w:rPr>
          <w:rFonts w:cs="Times New Roman"/>
        </w:rPr>
        <w:t xml:space="preserve"> </w:t>
      </w:r>
    </w:p>
    <w:p w:rsidR="00C17D32" w:rsidRPr="008E1FD5" w:rsidRDefault="00C17D32" w:rsidP="00C17D32">
      <w:pPr>
        <w:rPr>
          <w:rFonts w:cs="Times New Roman"/>
          <w:b/>
        </w:rPr>
      </w:pPr>
      <w:r w:rsidRPr="008E1FD5">
        <w:rPr>
          <w:rFonts w:cs="Times New Roman"/>
          <w:b/>
        </w:rPr>
        <w:t xml:space="preserve">Run Time/Source: </w:t>
      </w:r>
      <w:r w:rsidR="00762B8F">
        <w:rPr>
          <w:rFonts w:cs="Times New Roman"/>
        </w:rPr>
        <w:t xml:space="preserve">3:03, </w:t>
      </w:r>
      <w:r w:rsidR="00762B8F" w:rsidRPr="00762B8F">
        <w:rPr>
          <w:rFonts w:cs="Times New Roman"/>
        </w:rPr>
        <w:t>Brian Tracy</w:t>
      </w:r>
      <w:r w:rsidRPr="008E1FD5">
        <w:rPr>
          <w:rFonts w:cs="Times New Roman"/>
        </w:rPr>
        <w:t>/YouTube</w:t>
      </w:r>
    </w:p>
    <w:p w:rsidR="00C17D32" w:rsidRPr="008E1FD5" w:rsidRDefault="00C17D32" w:rsidP="00C17D32">
      <w:r w:rsidRPr="008E1FD5">
        <w:rPr>
          <w:b/>
        </w:rPr>
        <w:t xml:space="preserve">Close Caption Available:  </w:t>
      </w:r>
      <w:r w:rsidRPr="008E1FD5">
        <w:t>Yes</w:t>
      </w:r>
    </w:p>
    <w:p w:rsidR="00C17D32" w:rsidRPr="008E1FD5" w:rsidRDefault="00C17D32" w:rsidP="00C17D32">
      <w:pPr>
        <w:rPr>
          <w:rFonts w:cs="Times New Roman"/>
        </w:rPr>
      </w:pPr>
    </w:p>
    <w:p w:rsidR="004122D2" w:rsidRPr="004122D2" w:rsidRDefault="004122D2" w:rsidP="004122D2">
      <w:pPr>
        <w:rPr>
          <w:rFonts w:cs="Times New Roman"/>
        </w:rPr>
      </w:pPr>
      <w:r w:rsidRPr="004122D2">
        <w:rPr>
          <w:rFonts w:cs="Times New Roman"/>
        </w:rPr>
        <w:t>Dealing with difficult people is described on pages 297-298 of the textbook. Well-known speaker Brian Tracy presents a core approach to dealing with difficult people. Such people are often frustrated and angry, and therefore ready to attack you. Begin dealing with the difficult person by taking a deep breath, calming down, relaxing, and smiling. Patience and dead silence can be helpful. Say nothing at first. Next ask questions because the person who asks questions remains in control.</w:t>
      </w:r>
    </w:p>
    <w:p w:rsidR="00634F05" w:rsidRDefault="00634F05" w:rsidP="004122D2">
      <w:pPr>
        <w:rPr>
          <w:rFonts w:cs="Times New Roman"/>
        </w:rPr>
      </w:pPr>
    </w:p>
    <w:p w:rsidR="004122D2" w:rsidRPr="004122D2" w:rsidRDefault="004122D2" w:rsidP="004122D2">
      <w:pPr>
        <w:rPr>
          <w:rFonts w:cs="Times New Roman"/>
        </w:rPr>
      </w:pPr>
      <w:r w:rsidRPr="004122D2">
        <w:rPr>
          <w:rFonts w:cs="Times New Roman"/>
        </w:rPr>
        <w:t>It is much better to ask questions than to attack the individual. Be like a boxer or a matador who backs away from the adversary. Ask questions such as, “Why did you say that?” or “What makes you feel that way?”  By asking questions you might be able to find out why the person is acting the way he or she does.</w:t>
      </w:r>
    </w:p>
    <w:p w:rsidR="00634F05" w:rsidRDefault="00634F05" w:rsidP="004122D2">
      <w:pPr>
        <w:rPr>
          <w:rFonts w:cs="Times New Roman"/>
        </w:rPr>
      </w:pPr>
    </w:p>
    <w:p w:rsidR="004122D2" w:rsidRPr="004122D2" w:rsidRDefault="004122D2" w:rsidP="004122D2">
      <w:pPr>
        <w:rPr>
          <w:rFonts w:cs="Times New Roman"/>
        </w:rPr>
      </w:pPr>
      <w:r w:rsidRPr="004122D2">
        <w:rPr>
          <w:rFonts w:cs="Times New Roman"/>
        </w:rPr>
        <w:t>Questions for Thought and Discussion</w:t>
      </w:r>
    </w:p>
    <w:p w:rsidR="00634F05" w:rsidRDefault="00634F05" w:rsidP="004122D2">
      <w:pPr>
        <w:rPr>
          <w:rFonts w:cs="Times New Roman"/>
        </w:rPr>
      </w:pPr>
    </w:p>
    <w:p w:rsidR="004122D2" w:rsidRPr="004122D2" w:rsidRDefault="004122D2" w:rsidP="004122D2">
      <w:pPr>
        <w:rPr>
          <w:rFonts w:cs="Times New Roman"/>
        </w:rPr>
      </w:pPr>
      <w:r w:rsidRPr="004122D2">
        <w:rPr>
          <w:rFonts w:cs="Times New Roman"/>
        </w:rPr>
        <w:t>1. Which of the five tactics for dealing with difficult people mentioned in the textbook comes closest to matching Brian Tracy’s advice?</w:t>
      </w:r>
    </w:p>
    <w:p w:rsidR="00634F05" w:rsidRDefault="00634F05" w:rsidP="004122D2">
      <w:pPr>
        <w:rPr>
          <w:rFonts w:cs="Times New Roman"/>
        </w:rPr>
      </w:pPr>
    </w:p>
    <w:p w:rsidR="00634F05" w:rsidRDefault="00634F05" w:rsidP="004122D2">
      <w:pPr>
        <w:rPr>
          <w:rFonts w:cs="Times New Roman"/>
        </w:rPr>
      </w:pPr>
    </w:p>
    <w:p w:rsidR="00EB6417" w:rsidRDefault="00EB6417" w:rsidP="004122D2">
      <w:pPr>
        <w:rPr>
          <w:rFonts w:cs="Times New Roman"/>
        </w:rPr>
      </w:pPr>
    </w:p>
    <w:p w:rsidR="00EB6417" w:rsidRDefault="00EB6417" w:rsidP="004122D2">
      <w:pPr>
        <w:rPr>
          <w:rFonts w:cs="Times New Roman"/>
        </w:rPr>
      </w:pPr>
    </w:p>
    <w:p w:rsidR="004122D2" w:rsidRPr="004122D2" w:rsidRDefault="004122D2" w:rsidP="004122D2">
      <w:pPr>
        <w:rPr>
          <w:rFonts w:cs="Times New Roman"/>
        </w:rPr>
      </w:pPr>
      <w:r w:rsidRPr="004122D2">
        <w:rPr>
          <w:rFonts w:cs="Times New Roman"/>
        </w:rPr>
        <w:t>2. How does the suggestion for remaining silent fit the tactic for dealing with difficult people called, “Giving recognition and attention”?</w:t>
      </w:r>
    </w:p>
    <w:p w:rsidR="00634F05" w:rsidRDefault="00634F05" w:rsidP="004122D2">
      <w:pPr>
        <w:rPr>
          <w:rFonts w:cs="Times New Roman"/>
        </w:rPr>
      </w:pPr>
    </w:p>
    <w:p w:rsidR="00634F05" w:rsidRDefault="00634F05" w:rsidP="004122D2">
      <w:pPr>
        <w:rPr>
          <w:rFonts w:cs="Times New Roman"/>
        </w:rPr>
      </w:pPr>
    </w:p>
    <w:p w:rsidR="00EB6417" w:rsidRDefault="00EB6417" w:rsidP="004122D2">
      <w:pPr>
        <w:rPr>
          <w:rFonts w:cs="Times New Roman"/>
        </w:rPr>
      </w:pPr>
    </w:p>
    <w:p w:rsidR="00EB6417" w:rsidRDefault="00EB6417" w:rsidP="004122D2">
      <w:pPr>
        <w:rPr>
          <w:rFonts w:cs="Times New Roman"/>
        </w:rPr>
      </w:pPr>
    </w:p>
    <w:p w:rsidR="004122D2" w:rsidRPr="004122D2" w:rsidRDefault="004122D2" w:rsidP="004122D2">
      <w:pPr>
        <w:rPr>
          <w:rFonts w:cs="Times New Roman"/>
        </w:rPr>
      </w:pPr>
      <w:r w:rsidRPr="004122D2">
        <w:rPr>
          <w:rFonts w:cs="Times New Roman"/>
        </w:rPr>
        <w:t>3. Which tactic for dealing with difficult people mentioned in the textbook supports the idea of asking the difficult person questions?</w:t>
      </w:r>
    </w:p>
    <w:p w:rsidR="00634F05" w:rsidRDefault="00634F05" w:rsidP="004122D2">
      <w:pPr>
        <w:rPr>
          <w:rFonts w:cs="Times New Roman"/>
        </w:rPr>
      </w:pPr>
    </w:p>
    <w:p w:rsidR="00634F05" w:rsidRDefault="00634F05" w:rsidP="004122D2">
      <w:pPr>
        <w:rPr>
          <w:rFonts w:cs="Times New Roman"/>
        </w:rPr>
      </w:pPr>
    </w:p>
    <w:p w:rsidR="00EB6417" w:rsidRDefault="00EB6417" w:rsidP="004122D2">
      <w:pPr>
        <w:rPr>
          <w:rFonts w:cs="Times New Roman"/>
        </w:rPr>
      </w:pPr>
    </w:p>
    <w:p w:rsidR="00EB6417" w:rsidRDefault="00EB6417" w:rsidP="004122D2">
      <w:pPr>
        <w:rPr>
          <w:rFonts w:cs="Times New Roman"/>
        </w:rPr>
      </w:pPr>
    </w:p>
    <w:p w:rsidR="004122D2" w:rsidRPr="004122D2" w:rsidRDefault="004122D2" w:rsidP="004122D2">
      <w:pPr>
        <w:rPr>
          <w:rFonts w:cs="Times New Roman"/>
        </w:rPr>
      </w:pPr>
      <w:r w:rsidRPr="004122D2">
        <w:rPr>
          <w:rFonts w:cs="Times New Roman"/>
        </w:rPr>
        <w:t>4.</w:t>
      </w:r>
      <w:r w:rsidR="00634F05">
        <w:rPr>
          <w:rFonts w:cs="Times New Roman"/>
        </w:rPr>
        <w:t xml:space="preserve"> </w:t>
      </w:r>
      <w:r w:rsidRPr="004122D2">
        <w:rPr>
          <w:rFonts w:cs="Times New Roman"/>
        </w:rPr>
        <w:t xml:space="preserve">Diane, a coworker in the </w:t>
      </w:r>
      <w:r w:rsidR="00634F05" w:rsidRPr="004122D2">
        <w:rPr>
          <w:rFonts w:cs="Times New Roman"/>
        </w:rPr>
        <w:t>cubicle</w:t>
      </w:r>
      <w:r w:rsidRPr="004122D2">
        <w:rPr>
          <w:rFonts w:cs="Times New Roman"/>
        </w:rPr>
        <w:t xml:space="preserve"> adjacent to you, frequently conducts loud conversations on her phone on matters unrelated to work. The </w:t>
      </w:r>
      <w:r w:rsidR="00634F05" w:rsidRPr="004122D2">
        <w:rPr>
          <w:rFonts w:cs="Times New Roman"/>
        </w:rPr>
        <w:t>distractions</w:t>
      </w:r>
      <w:r w:rsidRPr="004122D2">
        <w:rPr>
          <w:rFonts w:cs="Times New Roman"/>
        </w:rPr>
        <w:t xml:space="preserve"> she creates annoy you. </w:t>
      </w:r>
      <w:r w:rsidR="00634F05">
        <w:rPr>
          <w:rFonts w:cs="Times New Roman"/>
        </w:rPr>
        <w:t xml:space="preserve">What one or </w:t>
      </w:r>
      <w:r w:rsidRPr="004122D2">
        <w:rPr>
          <w:rFonts w:cs="Times New Roman"/>
        </w:rPr>
        <w:t xml:space="preserve">two questions </w:t>
      </w:r>
      <w:r w:rsidR="00634F05">
        <w:rPr>
          <w:rFonts w:cs="Times New Roman"/>
        </w:rPr>
        <w:t xml:space="preserve">might you want to ask Diane </w:t>
      </w:r>
      <w:r w:rsidRPr="004122D2">
        <w:rPr>
          <w:rFonts w:cs="Times New Roman"/>
        </w:rPr>
        <w:t xml:space="preserve">that might prompt her to be more </w:t>
      </w:r>
      <w:r w:rsidR="00EB6417" w:rsidRPr="004122D2">
        <w:rPr>
          <w:rFonts w:cs="Times New Roman"/>
        </w:rPr>
        <w:t>considerate?</w:t>
      </w:r>
      <w:r w:rsidRPr="004122D2">
        <w:rPr>
          <w:rFonts w:cs="Times New Roman"/>
        </w:rPr>
        <w:t xml:space="preserve"> </w:t>
      </w:r>
    </w:p>
    <w:p w:rsidR="00634F05" w:rsidRDefault="00634F05" w:rsidP="004122D2">
      <w:pPr>
        <w:rPr>
          <w:rFonts w:cs="Times New Roman"/>
        </w:rPr>
      </w:pPr>
    </w:p>
    <w:p w:rsidR="00EB6417" w:rsidRDefault="00EB6417" w:rsidP="004122D2">
      <w:pPr>
        <w:rPr>
          <w:rFonts w:cs="Times New Roman"/>
        </w:rPr>
      </w:pPr>
    </w:p>
    <w:p w:rsidR="00EB6417" w:rsidRDefault="00EB6417" w:rsidP="004122D2">
      <w:pPr>
        <w:rPr>
          <w:rFonts w:cs="Times New Roman"/>
        </w:rPr>
      </w:pPr>
    </w:p>
    <w:p w:rsidR="00634F05" w:rsidRDefault="004122D2" w:rsidP="004122D2">
      <w:pPr>
        <w:rPr>
          <w:rFonts w:cs="Times New Roman"/>
        </w:rPr>
      </w:pPr>
      <w:r w:rsidRPr="004122D2">
        <w:rPr>
          <w:rFonts w:cs="Times New Roman"/>
        </w:rPr>
        <w:tab/>
      </w:r>
      <w:r w:rsidRPr="004122D2">
        <w:rPr>
          <w:rFonts w:cs="Times New Roman"/>
        </w:rPr>
        <w:tab/>
      </w:r>
      <w:r w:rsidRPr="004122D2">
        <w:rPr>
          <w:rFonts w:cs="Times New Roman"/>
        </w:rPr>
        <w:tab/>
      </w:r>
    </w:p>
    <w:p w:rsidR="004122D2" w:rsidRPr="004122D2" w:rsidRDefault="004122D2" w:rsidP="004122D2">
      <w:pPr>
        <w:rPr>
          <w:rFonts w:cs="Times New Roman"/>
        </w:rPr>
      </w:pPr>
      <w:r w:rsidRPr="004122D2">
        <w:rPr>
          <w:rFonts w:cs="Times New Roman"/>
        </w:rPr>
        <w:t xml:space="preserve">5.  The presenter, Brian Tracy, is a highly successful speaker, </w:t>
      </w:r>
      <w:r w:rsidR="00634F05" w:rsidRPr="004122D2">
        <w:rPr>
          <w:rFonts w:cs="Times New Roman"/>
        </w:rPr>
        <w:t>including</w:t>
      </w:r>
      <w:r w:rsidRPr="004122D2">
        <w:rPr>
          <w:rFonts w:cs="Times New Roman"/>
        </w:rPr>
        <w:t xml:space="preserve"> motivational talks. What is your evaluation of his or her presentation skills?</w:t>
      </w:r>
    </w:p>
    <w:p w:rsidR="00634F05" w:rsidRDefault="004122D2" w:rsidP="004122D2">
      <w:pPr>
        <w:rPr>
          <w:rFonts w:cs="Times New Roman"/>
        </w:rPr>
      </w:pPr>
      <w:r w:rsidRPr="004122D2">
        <w:rPr>
          <w:rFonts w:cs="Times New Roman"/>
        </w:rPr>
        <w:tab/>
      </w:r>
      <w:r w:rsidRPr="004122D2">
        <w:rPr>
          <w:rFonts w:cs="Times New Roman"/>
        </w:rPr>
        <w:tab/>
      </w:r>
      <w:bookmarkStart w:id="0" w:name="_GoBack"/>
      <w:bookmarkEnd w:id="0"/>
    </w:p>
    <w:sectPr w:rsidR="00634F05" w:rsidSect="00D6022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07"/>
    <w:rsid w:val="00142007"/>
    <w:rsid w:val="004122D2"/>
    <w:rsid w:val="004A2A55"/>
    <w:rsid w:val="00634F05"/>
    <w:rsid w:val="00762B8F"/>
    <w:rsid w:val="007D021C"/>
    <w:rsid w:val="00B2053B"/>
    <w:rsid w:val="00C17D32"/>
    <w:rsid w:val="00D60229"/>
    <w:rsid w:val="00EB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07"/>
    <w:rPr>
      <w:color w:val="0000FF" w:themeColor="hyperlink"/>
      <w:u w:val="single"/>
    </w:rPr>
  </w:style>
  <w:style w:type="character" w:styleId="FollowedHyperlink">
    <w:name w:val="FollowedHyperlink"/>
    <w:basedOn w:val="DefaultParagraphFont"/>
    <w:uiPriority w:val="99"/>
    <w:semiHidden/>
    <w:unhideWhenUsed/>
    <w:rsid w:val="00762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07"/>
    <w:rPr>
      <w:color w:val="0000FF" w:themeColor="hyperlink"/>
      <w:u w:val="single"/>
    </w:rPr>
  </w:style>
  <w:style w:type="character" w:styleId="FollowedHyperlink">
    <w:name w:val="FollowedHyperlink"/>
    <w:basedOn w:val="DefaultParagraphFont"/>
    <w:uiPriority w:val="99"/>
    <w:semiHidden/>
    <w:unhideWhenUsed/>
    <w:rsid w:val="00762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8nnj0Reb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2018-10-10T20:53:00Z</dcterms:created>
  <dcterms:modified xsi:type="dcterms:W3CDTF">2018-10-10T20:53:00Z</dcterms:modified>
</cp:coreProperties>
</file>